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A1A" w:rsidRDefault="006A3A1A" w:rsidP="006A3A1A">
      <w:pPr>
        <w:pStyle w:val="Nadpis1"/>
      </w:pPr>
      <w:r>
        <w:t>Pravoslavní</w:t>
      </w:r>
    </w:p>
    <w:p w:rsidR="006A3A1A" w:rsidRDefault="006A3A1A" w:rsidP="006A3A1A">
      <w:pPr>
        <w:pStyle w:val="Nadpis2"/>
      </w:pPr>
      <w:r>
        <w:t>Cíle:</w:t>
      </w:r>
    </w:p>
    <w:p w:rsidR="006A3A1A" w:rsidRDefault="006A3A1A" w:rsidP="006A3A1A">
      <w:r>
        <w:t>1. Rozšíření zadumané a mystické pravoslavné zbožnosti do všech církví. (+16)</w:t>
      </w:r>
    </w:p>
    <w:p w:rsidR="006A3A1A" w:rsidRDefault="006A3A1A" w:rsidP="006A3A1A">
      <w:pPr>
        <w:pStyle w:val="Nadpis2"/>
      </w:pPr>
      <w:r>
        <w:t>Mantinely:</w:t>
      </w:r>
    </w:p>
    <w:p w:rsidR="006A3A1A" w:rsidRPr="000115F1" w:rsidRDefault="006A3A1A" w:rsidP="006A3A1A">
      <w:r>
        <w:t>1. Církev se bude zabývat světským životem jednotlivce.(-8)</w:t>
      </w:r>
    </w:p>
    <w:p w:rsidR="006A3A1A" w:rsidRDefault="006A3A1A" w:rsidP="006A3A1A">
      <w:r>
        <w:t>2. Zrušení kněžského svěcení a apoštolské posloupnosti. (-8)</w:t>
      </w:r>
    </w:p>
    <w:p w:rsidR="006A3A1A" w:rsidRDefault="006A3A1A" w:rsidP="006A3A1A">
      <w:pPr>
        <w:pStyle w:val="Nadpis2"/>
      </w:pPr>
      <w:r>
        <w:t>Příjemnosti:</w:t>
      </w:r>
    </w:p>
    <w:p w:rsidR="006A3A1A" w:rsidRDefault="006A3A1A" w:rsidP="006A3A1A">
      <w:r>
        <w:t>1. Úcta k ikonám do všech církví. (+2)</w:t>
      </w:r>
    </w:p>
    <w:p w:rsidR="006A3A1A" w:rsidRDefault="006A3A1A" w:rsidP="006A3A1A">
      <w:r>
        <w:t>2. Pravoslavná náboženská móda všem křesťanům. (+2)</w:t>
      </w:r>
    </w:p>
    <w:p w:rsidR="006A3A1A" w:rsidRDefault="006A3A1A" w:rsidP="006A3A1A">
      <w:r>
        <w:t>3. Společní svatí všem křesťanům.(+2)</w:t>
      </w:r>
    </w:p>
    <w:p w:rsidR="006A3A1A" w:rsidRPr="006322A7" w:rsidRDefault="006A3A1A" w:rsidP="006A3A1A">
      <w:r>
        <w:t>4. Povinné kontemplace (snaha se spojit s Bohem ve svém nitru) všem duchovním. (+2)</w:t>
      </w:r>
    </w:p>
    <w:p w:rsidR="006A3A1A" w:rsidRDefault="006A3A1A" w:rsidP="006A3A1A">
      <w:pPr>
        <w:spacing w:after="200"/>
      </w:pPr>
      <w:r>
        <w:rPr>
          <w:noProof/>
          <w:lang w:eastAsia="cs-CZ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4243705</wp:posOffset>
            </wp:positionH>
            <wp:positionV relativeFrom="paragraph">
              <wp:posOffset>4591684</wp:posOffset>
            </wp:positionV>
            <wp:extent cx="1123950" cy="1685925"/>
            <wp:effectExtent l="19050" t="0" r="0" b="0"/>
            <wp:wrapNone/>
            <wp:docPr id="53" name="obrázek 53" descr="VÃ½sledek obrÃ¡zku pro pravoslavnÃ© iko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VÃ½sledek obrÃ¡zku pro pravoslavnÃ© ikony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2910205</wp:posOffset>
            </wp:positionH>
            <wp:positionV relativeFrom="paragraph">
              <wp:posOffset>4578985</wp:posOffset>
            </wp:positionV>
            <wp:extent cx="1371600" cy="1647825"/>
            <wp:effectExtent l="19050" t="0" r="0" b="0"/>
            <wp:wrapNone/>
            <wp:docPr id="50" name="obrázek 50" descr="VÃ½sledek obrÃ¡zku pro pravoslavnÃ© iko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VÃ½sledek obrÃ¡zku pro pravoslavnÃ© ikon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4578985</wp:posOffset>
            </wp:positionV>
            <wp:extent cx="2857500" cy="1609725"/>
            <wp:effectExtent l="19050" t="0" r="0" b="0"/>
            <wp:wrapNone/>
            <wp:docPr id="47" name="obrázek 47" descr="VÃ½sledek obrÃ¡zku pro kontempl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VÃ½sledek obrÃ¡zku pro kontemplatio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3100705</wp:posOffset>
            </wp:positionH>
            <wp:positionV relativeFrom="paragraph">
              <wp:posOffset>2797810</wp:posOffset>
            </wp:positionV>
            <wp:extent cx="2266950" cy="1781175"/>
            <wp:effectExtent l="19050" t="0" r="0" b="0"/>
            <wp:wrapNone/>
            <wp:docPr id="46" name="obrázek 46" descr="X:\RFV\2018\Rumunsko\370 i uvnitř se poslouch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X:\RFV\2018\Rumunsko\370 i uvnitř se poslouchá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 contrast="40000"/>
                    </a:blip>
                    <a:srcRect r="4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2874010</wp:posOffset>
            </wp:positionV>
            <wp:extent cx="3190875" cy="1771650"/>
            <wp:effectExtent l="19050" t="0" r="9525" b="0"/>
            <wp:wrapNone/>
            <wp:docPr id="40" name="obrázek 40" descr="SouvisejÃ­cÃ­ obrÃ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SouvisejÃ­cÃ­ obrÃ¡ze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45085</wp:posOffset>
            </wp:positionV>
            <wp:extent cx="5257800" cy="2828925"/>
            <wp:effectExtent l="19050" t="0" r="0" b="0"/>
            <wp:wrapNone/>
            <wp:docPr id="43" name="obrázek 43" descr="SouvisejÃ­cÃ­ obrÃ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SouvisejÃ­cÃ­ obrÃ¡ze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6A3A1A" w:rsidRDefault="006A3A1A" w:rsidP="006A3A1A">
      <w:pPr>
        <w:pStyle w:val="Nadpis1"/>
      </w:pPr>
      <w:proofErr w:type="spellStart"/>
      <w:r>
        <w:lastRenderedPageBreak/>
        <w:t>Evangelikálové</w:t>
      </w:r>
      <w:proofErr w:type="spellEnd"/>
    </w:p>
    <w:p w:rsidR="006A3A1A" w:rsidRDefault="006A3A1A" w:rsidP="006A3A1A">
      <w:pPr>
        <w:pStyle w:val="Nadpis2"/>
      </w:pPr>
      <w:r>
        <w:t xml:space="preserve">Cíle: </w:t>
      </w:r>
    </w:p>
    <w:p w:rsidR="006A3A1A" w:rsidRDefault="006A3A1A" w:rsidP="006A3A1A">
      <w:r>
        <w:t>1. Výchova věřících všech církví k intenzivnímu duchovnímu životu a službě bližním, jejich podoba však musí zůstat záležitostí svobodného rozhodnutí. (+16)</w:t>
      </w:r>
    </w:p>
    <w:p w:rsidR="006A3A1A" w:rsidRDefault="006A3A1A" w:rsidP="006A3A1A">
      <w:pPr>
        <w:pStyle w:val="Nadpis2"/>
      </w:pPr>
      <w:r>
        <w:t>Mantinely:</w:t>
      </w:r>
    </w:p>
    <w:p w:rsidR="006A3A1A" w:rsidRPr="000115F1" w:rsidRDefault="006A3A1A" w:rsidP="006A3A1A">
      <w:r>
        <w:t>1. Křest nemluvňat není zrušen. (-2)</w:t>
      </w:r>
    </w:p>
    <w:p w:rsidR="006A3A1A" w:rsidRDefault="006A3A1A" w:rsidP="006A3A1A">
      <w:r>
        <w:t>2. Církve sloučí do jedné oficielní instituce. (-7)</w:t>
      </w:r>
    </w:p>
    <w:p w:rsidR="006A3A1A" w:rsidRDefault="006A3A1A" w:rsidP="006A3A1A">
      <w:r>
        <w:t>3. Dojde k formulování „správné“ víry. (-7)</w:t>
      </w:r>
    </w:p>
    <w:p w:rsidR="006A3A1A" w:rsidRDefault="006A3A1A" w:rsidP="006A3A1A">
      <w:pPr>
        <w:pStyle w:val="Nadpis2"/>
      </w:pPr>
      <w:r>
        <w:t>Příjemnosti:</w:t>
      </w:r>
    </w:p>
    <w:p w:rsidR="006A3A1A" w:rsidRDefault="006A3A1A" w:rsidP="006A3A1A">
      <w:r>
        <w:t>1. Aktivní misie mezi nekřesťany jako důležitý cíl všech církví. (+2)</w:t>
      </w:r>
    </w:p>
    <w:p w:rsidR="006A3A1A" w:rsidRDefault="006A3A1A" w:rsidP="006A3A1A">
      <w:r>
        <w:t>2. Konec uctívání svatých mezi všemi křesťany. (+2)</w:t>
      </w:r>
    </w:p>
    <w:p w:rsidR="006A3A1A" w:rsidRDefault="006A3A1A" w:rsidP="006A3A1A">
      <w:r>
        <w:t>3. Manželství pro lidi stejného pohlaví zamítnuto mezi všemi křesťany. (+2)</w:t>
      </w:r>
    </w:p>
    <w:p w:rsidR="006A3A1A" w:rsidRDefault="006A3A1A" w:rsidP="006A3A1A">
      <w:r>
        <w:t>4. Přijímání podobojí v celém křesťanstvu. (+2)</w:t>
      </w:r>
    </w:p>
    <w:p w:rsidR="006A3A1A" w:rsidRDefault="006A3A1A" w:rsidP="006A3A1A">
      <w:pPr>
        <w:spacing w:after="200"/>
      </w:pPr>
      <w:r>
        <w:rPr>
          <w:noProof/>
          <w:lang w:eastAsia="cs-CZ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-147320</wp:posOffset>
            </wp:positionH>
            <wp:positionV relativeFrom="paragraph">
              <wp:posOffset>4366895</wp:posOffset>
            </wp:positionV>
            <wp:extent cx="2981325" cy="1409700"/>
            <wp:effectExtent l="19050" t="0" r="9525" b="0"/>
            <wp:wrapNone/>
            <wp:docPr id="37" name="obrázek 37" descr="SouvisejÃ­cÃ­ obrÃ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SouvisejÃ­cÃ­ obrÃ¡zek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9091" b="6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-147320</wp:posOffset>
            </wp:positionH>
            <wp:positionV relativeFrom="paragraph">
              <wp:posOffset>2900045</wp:posOffset>
            </wp:positionV>
            <wp:extent cx="2981325" cy="1628775"/>
            <wp:effectExtent l="19050" t="0" r="9525" b="0"/>
            <wp:wrapNone/>
            <wp:docPr id="28" name="obrázek 28" descr="SouvisejÃ­cÃ­ obrÃ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SouvisejÃ­cÃ­ obrÃ¡ze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-147320</wp:posOffset>
            </wp:positionH>
            <wp:positionV relativeFrom="paragraph">
              <wp:posOffset>375920</wp:posOffset>
            </wp:positionV>
            <wp:extent cx="2914650" cy="2524125"/>
            <wp:effectExtent l="19050" t="0" r="0" b="0"/>
            <wp:wrapNone/>
            <wp:docPr id="25" name="obrázek 25" descr="VÃ½sledek obrÃ¡zku pro bapti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VÃ½sledek obrÃ¡zku pro baptis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10000" contrast="30000"/>
                    </a:blip>
                    <a:srcRect t="6209" b="7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2834005</wp:posOffset>
            </wp:positionH>
            <wp:positionV relativeFrom="paragraph">
              <wp:posOffset>3290569</wp:posOffset>
            </wp:positionV>
            <wp:extent cx="3457598" cy="2486025"/>
            <wp:effectExtent l="19050" t="0" r="9502" b="0"/>
            <wp:wrapNone/>
            <wp:docPr id="34" name="obrázek 34" descr="SouvisejÃ­cÃ­ obrÃ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SouvisejÃ­cÃ­ obrÃ¡zek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98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2767330</wp:posOffset>
            </wp:positionH>
            <wp:positionV relativeFrom="paragraph">
              <wp:posOffset>375920</wp:posOffset>
            </wp:positionV>
            <wp:extent cx="3504565" cy="2914650"/>
            <wp:effectExtent l="19050" t="0" r="635" b="0"/>
            <wp:wrapNone/>
            <wp:docPr id="31" name="obrázek 31" descr="VÃ½sledek obrÃ¡zku pro pentecostal speaking in tongu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VÃ½sledek obrÃ¡zku pro pentecostal speaking in tongue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1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456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6A3A1A" w:rsidRDefault="006A3A1A" w:rsidP="006A3A1A">
      <w:pPr>
        <w:pStyle w:val="Nadpis1"/>
      </w:pPr>
      <w:r>
        <w:lastRenderedPageBreak/>
        <w:t>Katolíci</w:t>
      </w:r>
    </w:p>
    <w:p w:rsidR="006A3A1A" w:rsidRDefault="006A3A1A" w:rsidP="006A3A1A">
      <w:pPr>
        <w:pStyle w:val="Nadpis2"/>
      </w:pPr>
      <w:r>
        <w:t>Cíle:</w:t>
      </w:r>
    </w:p>
    <w:p w:rsidR="006A3A1A" w:rsidRDefault="006A3A1A" w:rsidP="006A3A1A">
      <w:r>
        <w:t>1. Sjednocení všech církví do jednotné instituce. (+16)</w:t>
      </w:r>
    </w:p>
    <w:p w:rsidR="006A3A1A" w:rsidRDefault="006A3A1A" w:rsidP="006A3A1A">
      <w:pPr>
        <w:pStyle w:val="Nadpis2"/>
      </w:pPr>
      <w:r>
        <w:t>Mantinely:</w:t>
      </w:r>
    </w:p>
    <w:p w:rsidR="006A3A1A" w:rsidRPr="000115F1" w:rsidRDefault="006A3A1A" w:rsidP="006A3A1A">
      <w:r>
        <w:t>1. Papež v Římě nebude všemi křesťany uznán jako zástupce Boha na zemi. (-8)</w:t>
      </w:r>
    </w:p>
    <w:p w:rsidR="006A3A1A" w:rsidRDefault="006A3A1A" w:rsidP="006A3A1A">
      <w:r>
        <w:t>2. Zrušení kněžského svěcení a apoštolské posloupnosti. (-8)</w:t>
      </w:r>
    </w:p>
    <w:p w:rsidR="006A3A1A" w:rsidRDefault="006A3A1A" w:rsidP="006A3A1A">
      <w:pPr>
        <w:pStyle w:val="Nadpis2"/>
      </w:pPr>
      <w:r>
        <w:t>Příjemnosti:</w:t>
      </w:r>
    </w:p>
    <w:p w:rsidR="006A3A1A" w:rsidRDefault="006A3A1A" w:rsidP="006A3A1A">
      <w:r>
        <w:t>1. Jednotná liturgie římskokatolické podoby všem křesťanům. (+1)</w:t>
      </w:r>
    </w:p>
    <w:p w:rsidR="006A3A1A" w:rsidRDefault="006A3A1A" w:rsidP="006A3A1A">
      <w:r>
        <w:t>2. Společní svatí všem křesťanům.(+2)</w:t>
      </w:r>
    </w:p>
    <w:p w:rsidR="006A3A1A" w:rsidRDefault="006A3A1A" w:rsidP="006A3A1A">
      <w:r>
        <w:t>3. Manželství pro lidi stejného pohlaví zamítnuto mezi všemi křesťany. (+2)</w:t>
      </w:r>
    </w:p>
    <w:p w:rsidR="006A3A1A" w:rsidRDefault="006A3A1A" w:rsidP="006A3A1A">
      <w:r>
        <w:t xml:space="preserve">4. Přijímání </w:t>
      </w:r>
      <w:proofErr w:type="spellStart"/>
      <w:r>
        <w:t>podjedno</w:t>
      </w:r>
      <w:proofErr w:type="spellEnd"/>
      <w:r>
        <w:t xml:space="preserve"> v celém křesťanstvu.(+1)</w:t>
      </w:r>
    </w:p>
    <w:p w:rsidR="006A3A1A" w:rsidRDefault="006A3A1A" w:rsidP="006A3A1A">
      <w:r>
        <w:t>5. Uznání role katolické církve v dějinách jako „vždy dobré“. (+2)</w:t>
      </w:r>
    </w:p>
    <w:p w:rsidR="006A3A1A" w:rsidRDefault="006A3A1A" w:rsidP="006A3A1A">
      <w:pPr>
        <w:spacing w:after="200"/>
      </w:pPr>
      <w:r>
        <w:rPr>
          <w:noProof/>
          <w:lang w:eastAsia="cs-CZ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1633855</wp:posOffset>
            </wp:positionH>
            <wp:positionV relativeFrom="paragraph">
              <wp:posOffset>4502785</wp:posOffset>
            </wp:positionV>
            <wp:extent cx="1538605" cy="1504950"/>
            <wp:effectExtent l="19050" t="0" r="4445" b="0"/>
            <wp:wrapNone/>
            <wp:docPr id="22" name="obrázek 22" descr="SouvisejÃ­cÃ­ obrÃ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SouvisejÃ­cÃ­ obrÃ¡zek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5667" r="9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60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45085</wp:posOffset>
            </wp:positionV>
            <wp:extent cx="5495925" cy="3219450"/>
            <wp:effectExtent l="19050" t="0" r="9525" b="0"/>
            <wp:wrapNone/>
            <wp:docPr id="10" name="obrázek 10" descr="VÃ½sledek obrÃ¡zku pro papeÅ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VÃ½sledek obrÃ¡zku pro papeÅ¾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r="3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2443480</wp:posOffset>
            </wp:positionH>
            <wp:positionV relativeFrom="paragraph">
              <wp:posOffset>3264536</wp:posOffset>
            </wp:positionV>
            <wp:extent cx="2959413" cy="2743200"/>
            <wp:effectExtent l="19050" t="0" r="0" b="0"/>
            <wp:wrapNone/>
            <wp:docPr id="2" name="obrázek 16" descr="SouvisejÃ­cÃ­ obrÃ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ouvisejÃ­cÃ­ obrÃ¡zek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6199" t="5882" r="18347" b="4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413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-99695</wp:posOffset>
            </wp:positionH>
            <wp:positionV relativeFrom="paragraph">
              <wp:posOffset>3264535</wp:posOffset>
            </wp:positionV>
            <wp:extent cx="2543175" cy="2743200"/>
            <wp:effectExtent l="19050" t="0" r="9525" b="0"/>
            <wp:wrapNone/>
            <wp:docPr id="13" name="obrázek 13" descr="VÃ½sledek obrÃ¡zku pro koptovÃ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VÃ½sledek obrÃ¡zku pro koptovÃ©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28500" r="27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6A3A1A" w:rsidRDefault="006A3A1A" w:rsidP="006A3A1A">
      <w:pPr>
        <w:pStyle w:val="Nadpis1"/>
      </w:pPr>
      <w:r>
        <w:lastRenderedPageBreak/>
        <w:t xml:space="preserve">Evangelíci </w:t>
      </w:r>
    </w:p>
    <w:p w:rsidR="006A3A1A" w:rsidRDefault="006A3A1A" w:rsidP="006A3A1A">
      <w:pPr>
        <w:pStyle w:val="Nadpis2"/>
      </w:pPr>
      <w:r>
        <w:t>Cíle:</w:t>
      </w:r>
    </w:p>
    <w:p w:rsidR="006A3A1A" w:rsidRDefault="006A3A1A" w:rsidP="006A3A1A">
      <w:r>
        <w:t>1. Uznání rovnocennosti všech církví ve zvěstování evangelia. (+8)</w:t>
      </w:r>
    </w:p>
    <w:p w:rsidR="006A3A1A" w:rsidRDefault="006A3A1A" w:rsidP="006A3A1A">
      <w:r>
        <w:t>2. Uznání rovnocennosti křtů a jiných svátostí v dosavadní podobě napříč církvemi.(+8)</w:t>
      </w:r>
    </w:p>
    <w:p w:rsidR="006A3A1A" w:rsidRDefault="006A3A1A" w:rsidP="006A3A1A">
      <w:pPr>
        <w:pStyle w:val="Nadpis2"/>
      </w:pPr>
      <w:r>
        <w:t>Mantinely:</w:t>
      </w:r>
    </w:p>
    <w:p w:rsidR="006A3A1A" w:rsidRPr="000115F1" w:rsidRDefault="006A3A1A" w:rsidP="006A3A1A">
      <w:r>
        <w:t>1. Křesťanská víra bude vázána na uznání lidské autority. (-8)</w:t>
      </w:r>
    </w:p>
    <w:p w:rsidR="006A3A1A" w:rsidRDefault="006A3A1A" w:rsidP="006A3A1A">
      <w:r>
        <w:t>2. Teologie již nebude záležitostí výhradně kritického a analytického myšlení. (-8)</w:t>
      </w:r>
    </w:p>
    <w:p w:rsidR="006A3A1A" w:rsidRDefault="006A3A1A" w:rsidP="006A3A1A">
      <w:pPr>
        <w:pStyle w:val="Nadpis2"/>
      </w:pPr>
      <w:r>
        <w:t>Příjemnosti:</w:t>
      </w:r>
    </w:p>
    <w:p w:rsidR="006A3A1A" w:rsidRDefault="006A3A1A" w:rsidP="006A3A1A">
      <w:r>
        <w:t>1. Jednotná výuka biblistiky protestantskými teology. (+2)</w:t>
      </w:r>
    </w:p>
    <w:p w:rsidR="006A3A1A" w:rsidRDefault="006A3A1A" w:rsidP="006A3A1A">
      <w:r>
        <w:t>2. Konec uctívání svatých mezi všemi křesťany. (+2)</w:t>
      </w:r>
    </w:p>
    <w:p w:rsidR="006A3A1A" w:rsidRDefault="006A3A1A" w:rsidP="006A3A1A">
      <w:r>
        <w:t>3. Manželství i pro lidi stejného pohlaví ve všech církvích. (+2)</w:t>
      </w:r>
      <w:r w:rsidRPr="00A6799B">
        <w:t xml:space="preserve"> </w:t>
      </w:r>
    </w:p>
    <w:p w:rsidR="006A3A1A" w:rsidRPr="006322A7" w:rsidRDefault="006A3A1A" w:rsidP="006A3A1A">
      <w:r>
        <w:t>4. Přijímání podobojí v celém křesťanstvu. (+2)</w:t>
      </w:r>
    </w:p>
    <w:p w:rsidR="006A3A1A" w:rsidRPr="00133983" w:rsidRDefault="006A3A1A" w:rsidP="006A3A1A">
      <w:r>
        <w:rPr>
          <w:noProof/>
          <w:lang w:eastAsia="cs-CZ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1443355</wp:posOffset>
            </wp:positionH>
            <wp:positionV relativeFrom="paragraph">
              <wp:posOffset>2439035</wp:posOffset>
            </wp:positionV>
            <wp:extent cx="2019300" cy="1847850"/>
            <wp:effectExtent l="19050" t="0" r="0" b="0"/>
            <wp:wrapNone/>
            <wp:docPr id="56" name="obrázek 56" descr="VÃ½sledek obrÃ¡zku pro bi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VÃ½sledek obrÃ¡zku pro bibl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lum bright="1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847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2443480</wp:posOffset>
            </wp:positionH>
            <wp:positionV relativeFrom="paragraph">
              <wp:posOffset>3343910</wp:posOffset>
            </wp:positionV>
            <wp:extent cx="3333750" cy="2390775"/>
            <wp:effectExtent l="19050" t="0" r="0" b="0"/>
            <wp:wrapNone/>
            <wp:docPr id="7" name="obrázek 7" descr="VÃ½sledek obrÃ¡zku pro modliteb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Ã½sledek obrÃ¡zku pro modlitebna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lum contrast="-10000"/>
                    </a:blip>
                    <a:srcRect r="7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3343910</wp:posOffset>
            </wp:positionV>
            <wp:extent cx="2667000" cy="2390775"/>
            <wp:effectExtent l="19050" t="0" r="0" b="0"/>
            <wp:wrapNone/>
            <wp:docPr id="4" name="obrázek 4" descr="VÃ½sledek obrÃ¡zku pro farÃ¡Å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Ã½sledek obrÃ¡zku pro farÃ¡Å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lum contrast="-10000"/>
                    </a:blip>
                    <a:srcRect l="25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105410</wp:posOffset>
            </wp:positionV>
            <wp:extent cx="5762625" cy="3238500"/>
            <wp:effectExtent l="19050" t="0" r="9525" b="0"/>
            <wp:wrapNone/>
            <wp:docPr id="1" name="obrázek 1" descr="VÃ½sledek obrÃ¡zku pro protesta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Ã½sledek obrÃ¡zku pro protestants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lum contras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7A49" w:rsidRDefault="002A7A49"/>
    <w:sectPr w:rsidR="002A7A49" w:rsidSect="002A7A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A3A1A"/>
    <w:rsid w:val="000B60C6"/>
    <w:rsid w:val="00144B2B"/>
    <w:rsid w:val="002A7A49"/>
    <w:rsid w:val="00484061"/>
    <w:rsid w:val="005527BC"/>
    <w:rsid w:val="005A3293"/>
    <w:rsid w:val="006A3A1A"/>
    <w:rsid w:val="008946CA"/>
    <w:rsid w:val="00930587"/>
    <w:rsid w:val="00CF6E41"/>
    <w:rsid w:val="00D55C59"/>
    <w:rsid w:val="00D62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A3A1A"/>
    <w:pPr>
      <w:spacing w:after="0"/>
    </w:pPr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6A3A1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A3A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aliases w:val="Nadpis oddilu"/>
    <w:basedOn w:val="Normln"/>
    <w:next w:val="Normln"/>
    <w:link w:val="Nadpis3Char"/>
    <w:uiPriority w:val="9"/>
    <w:unhideWhenUsed/>
    <w:qFormat/>
    <w:rsid w:val="00D55C59"/>
    <w:pPr>
      <w:keepNext/>
      <w:keepLines/>
      <w:spacing w:before="200"/>
      <w:jc w:val="center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aliases w:val="Nadpis oddilu Char"/>
    <w:basedOn w:val="Standardnpsmoodstavce"/>
    <w:link w:val="Nadpis3"/>
    <w:uiPriority w:val="9"/>
    <w:rsid w:val="00D55C59"/>
    <w:rPr>
      <w:rFonts w:asciiTheme="majorHAnsi" w:eastAsiaTheme="majorEastAsia" w:hAnsiTheme="majorHAnsi" w:cstheme="majorBidi"/>
      <w:b/>
      <w:bCs/>
      <w:color w:val="4F81BD" w:themeColor="accent1"/>
      <w:sz w:val="40"/>
    </w:rPr>
  </w:style>
  <w:style w:type="character" w:customStyle="1" w:styleId="Nadpis1Char">
    <w:name w:val="Nadpis 1 Char"/>
    <w:basedOn w:val="Standardnpsmoodstavce"/>
    <w:link w:val="Nadpis1"/>
    <w:uiPriority w:val="9"/>
    <w:rsid w:val="006A3A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6A3A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gif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312</Words>
  <Characters>1845</Characters>
  <Application>Microsoft Office Word</Application>
  <DocSecurity>0</DocSecurity>
  <Lines>15</Lines>
  <Paragraphs>4</Paragraphs>
  <ScaleCrop>false</ScaleCrop>
  <Company>HP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Nadrchal</dc:creator>
  <cp:lastModifiedBy>David Nadrchal</cp:lastModifiedBy>
  <cp:revision>1</cp:revision>
  <dcterms:created xsi:type="dcterms:W3CDTF">2018-12-05T21:26:00Z</dcterms:created>
  <dcterms:modified xsi:type="dcterms:W3CDTF">2018-12-05T21:32:00Z</dcterms:modified>
</cp:coreProperties>
</file>